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63" w:rsidRDefault="00512963" w:rsidP="00AB4B7A">
      <w:pPr>
        <w:spacing w:after="0" w:line="240" w:lineRule="auto"/>
        <w:jc w:val="both"/>
        <w:outlineLvl w:val="0"/>
        <w:rPr>
          <w:rFonts w:ascii="Times New Roman" w:eastAsia="Times New Roman" w:hAnsi="Times New Roman"/>
          <w:b/>
          <w:bCs/>
          <w:kern w:val="36"/>
          <w:lang w:eastAsia="ru-RU"/>
        </w:rPr>
      </w:pPr>
      <w:bookmarkStart w:id="0" w:name="_GoBack"/>
      <w:bookmarkEnd w:id="0"/>
      <w:r w:rsidRPr="00AB4B7A">
        <w:rPr>
          <w:rFonts w:ascii="Times New Roman" w:eastAsia="Times New Roman" w:hAnsi="Times New Roman"/>
          <w:b/>
          <w:bCs/>
          <w:kern w:val="36"/>
          <w:lang w:eastAsia="ru-RU"/>
        </w:rPr>
        <w:t>Статья 43</w:t>
      </w:r>
    </w:p>
    <w:p w:rsidR="00AB4B7A" w:rsidRDefault="00AB4B7A" w:rsidP="00AB4B7A">
      <w:pPr>
        <w:spacing w:after="0" w:line="240" w:lineRule="auto"/>
        <w:jc w:val="both"/>
        <w:rPr>
          <w:rFonts w:ascii="Times New Roman" w:eastAsia="Times New Roman" w:hAnsi="Times New Roman"/>
          <w:b/>
          <w:bCs/>
          <w:kern w:val="36"/>
          <w:lang w:eastAsia="ru-RU"/>
        </w:rPr>
      </w:pPr>
      <w:bookmarkStart w:id="1" w:name="p1"/>
    </w:p>
    <w:p w:rsidR="00AB4B7A" w:rsidRDefault="00512963" w:rsidP="00AB4B7A">
      <w:pPr>
        <w:spacing w:after="0" w:line="240" w:lineRule="auto"/>
        <w:ind w:firstLine="567"/>
        <w:jc w:val="both"/>
        <w:rPr>
          <w:rFonts w:ascii="Times New Roman" w:eastAsia="Times New Roman" w:hAnsi="Times New Roman"/>
          <w:bCs/>
          <w:lang w:eastAsia="ru-RU"/>
        </w:rPr>
      </w:pPr>
      <w:r w:rsidRPr="00AB4B7A">
        <w:rPr>
          <w:rFonts w:ascii="Times New Roman" w:eastAsia="Times New Roman" w:hAnsi="Times New Roman"/>
          <w:bCs/>
          <w:lang w:eastAsia="ru-RU"/>
        </w:rPr>
        <w:t>1.</w:t>
      </w:r>
      <w:bookmarkEnd w:id="1"/>
      <w:r w:rsidRPr="00AB4B7A">
        <w:rPr>
          <w:rFonts w:ascii="Times New Roman" w:eastAsia="Times New Roman" w:hAnsi="Times New Roman"/>
          <w:bCs/>
          <w:lang w:eastAsia="ru-RU"/>
        </w:rPr>
        <w:t xml:space="preserve"> Кажд</w:t>
      </w:r>
      <w:bookmarkStart w:id="2" w:name="p2"/>
      <w:r w:rsidR="00AB4B7A">
        <w:rPr>
          <w:rFonts w:ascii="Times New Roman" w:eastAsia="Times New Roman" w:hAnsi="Times New Roman"/>
          <w:bCs/>
          <w:lang w:eastAsia="ru-RU"/>
        </w:rPr>
        <w:t xml:space="preserve">ый имеет право на образование. </w:t>
      </w:r>
    </w:p>
    <w:p w:rsidR="00AB4B7A" w:rsidRDefault="00512963" w:rsidP="00AB4B7A">
      <w:pPr>
        <w:spacing w:after="0" w:line="240" w:lineRule="auto"/>
        <w:ind w:firstLine="567"/>
        <w:jc w:val="both"/>
        <w:rPr>
          <w:rFonts w:ascii="Times New Roman" w:eastAsia="Times New Roman" w:hAnsi="Times New Roman"/>
          <w:bCs/>
          <w:lang w:eastAsia="ru-RU"/>
        </w:rPr>
      </w:pPr>
      <w:r w:rsidRPr="00AB4B7A">
        <w:rPr>
          <w:rFonts w:ascii="Times New Roman" w:eastAsia="Times New Roman" w:hAnsi="Times New Roman"/>
          <w:bCs/>
          <w:lang w:eastAsia="ru-RU"/>
        </w:rPr>
        <w:t>2.</w:t>
      </w:r>
      <w:bookmarkEnd w:id="2"/>
      <w:r w:rsidRPr="00AB4B7A">
        <w:rPr>
          <w:rFonts w:ascii="Times New Roman" w:eastAsia="Times New Roman" w:hAnsi="Times New Roman"/>
          <w:bCs/>
          <w:lang w:eastAsia="ru-RU"/>
        </w:rPr>
        <w:t xml:space="preserve">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w:t>
      </w:r>
      <w:bookmarkStart w:id="3" w:name="p3"/>
      <w:r w:rsidR="00AB4B7A">
        <w:rPr>
          <w:rFonts w:ascii="Times New Roman" w:eastAsia="Times New Roman" w:hAnsi="Times New Roman"/>
          <w:bCs/>
          <w:lang w:eastAsia="ru-RU"/>
        </w:rPr>
        <w:t xml:space="preserve">риятиях. </w:t>
      </w:r>
    </w:p>
    <w:p w:rsidR="00AB4B7A" w:rsidRDefault="00512963" w:rsidP="00AB4B7A">
      <w:pPr>
        <w:spacing w:after="0" w:line="240" w:lineRule="auto"/>
        <w:ind w:firstLine="567"/>
        <w:jc w:val="both"/>
        <w:rPr>
          <w:rFonts w:ascii="Times New Roman" w:eastAsia="Times New Roman" w:hAnsi="Times New Roman"/>
          <w:bCs/>
          <w:lang w:eastAsia="ru-RU"/>
        </w:rPr>
      </w:pPr>
      <w:r w:rsidRPr="00AB4B7A">
        <w:rPr>
          <w:rFonts w:ascii="Times New Roman" w:eastAsia="Times New Roman" w:hAnsi="Times New Roman"/>
          <w:bCs/>
          <w:lang w:eastAsia="ru-RU"/>
        </w:rPr>
        <w:t>3.</w:t>
      </w:r>
      <w:bookmarkEnd w:id="3"/>
      <w:r w:rsidRPr="00AB4B7A">
        <w:rPr>
          <w:rFonts w:ascii="Times New Roman" w:eastAsia="Times New Roman" w:hAnsi="Times New Roman"/>
          <w:bCs/>
          <w:lang w:eastAsia="ru-RU"/>
        </w:rPr>
        <w:t xml:space="preserve"> Каждый вправе на конкурсной основе бесплатно получить высшее образование в государственном или муниципальном образовательно</w:t>
      </w:r>
      <w:bookmarkStart w:id="4" w:name="p4"/>
      <w:r w:rsidR="00AB4B7A">
        <w:rPr>
          <w:rFonts w:ascii="Times New Roman" w:eastAsia="Times New Roman" w:hAnsi="Times New Roman"/>
          <w:bCs/>
          <w:lang w:eastAsia="ru-RU"/>
        </w:rPr>
        <w:t xml:space="preserve">м учреждении и на предприятии. </w:t>
      </w:r>
    </w:p>
    <w:p w:rsidR="00AB4B7A" w:rsidRDefault="00512963" w:rsidP="00AB4B7A">
      <w:pPr>
        <w:spacing w:after="0" w:line="240" w:lineRule="auto"/>
        <w:ind w:firstLine="567"/>
        <w:jc w:val="both"/>
        <w:rPr>
          <w:rFonts w:ascii="Times New Roman" w:eastAsia="Times New Roman" w:hAnsi="Times New Roman"/>
          <w:bCs/>
          <w:lang w:eastAsia="ru-RU"/>
        </w:rPr>
      </w:pPr>
      <w:r w:rsidRPr="00AB4B7A">
        <w:rPr>
          <w:rFonts w:ascii="Times New Roman" w:eastAsia="Times New Roman" w:hAnsi="Times New Roman"/>
          <w:bCs/>
          <w:lang w:eastAsia="ru-RU"/>
        </w:rPr>
        <w:t>4.</w:t>
      </w:r>
      <w:bookmarkEnd w:id="4"/>
      <w:r w:rsidRPr="00AB4B7A">
        <w:rPr>
          <w:rFonts w:ascii="Times New Roman" w:eastAsia="Times New Roman" w:hAnsi="Times New Roman"/>
          <w:bCs/>
          <w:lang w:eastAsia="ru-RU"/>
        </w:rPr>
        <w:t xml:space="preserve"> Основное общее образование обязательно. Родители или лица, их заменяющие, обеспечивают получение детьми</w:t>
      </w:r>
      <w:bookmarkStart w:id="5" w:name="p5"/>
      <w:r w:rsidR="00AB4B7A">
        <w:rPr>
          <w:rFonts w:ascii="Times New Roman" w:eastAsia="Times New Roman" w:hAnsi="Times New Roman"/>
          <w:bCs/>
          <w:lang w:eastAsia="ru-RU"/>
        </w:rPr>
        <w:t xml:space="preserve"> основного общего образования. </w:t>
      </w:r>
    </w:p>
    <w:p w:rsidR="00512963" w:rsidRPr="00AB4B7A" w:rsidRDefault="00512963" w:rsidP="00AB4B7A">
      <w:pPr>
        <w:spacing w:after="0" w:line="240" w:lineRule="auto"/>
        <w:ind w:firstLine="567"/>
        <w:jc w:val="both"/>
        <w:rPr>
          <w:rFonts w:ascii="Times New Roman" w:eastAsia="Times New Roman" w:hAnsi="Times New Roman"/>
          <w:bCs/>
          <w:lang w:eastAsia="ru-RU"/>
        </w:rPr>
      </w:pPr>
      <w:r w:rsidRPr="00AB4B7A">
        <w:rPr>
          <w:rFonts w:ascii="Times New Roman" w:eastAsia="Times New Roman" w:hAnsi="Times New Roman"/>
          <w:bCs/>
          <w:lang w:eastAsia="ru-RU"/>
        </w:rPr>
        <w:t>5.</w:t>
      </w:r>
      <w:bookmarkEnd w:id="5"/>
      <w:r w:rsidRPr="00AB4B7A">
        <w:rPr>
          <w:rFonts w:ascii="Times New Roman" w:eastAsia="Times New Roman" w:hAnsi="Times New Roman"/>
          <w:bCs/>
          <w:lang w:eastAsia="ru-RU"/>
        </w:rPr>
        <w:t xml:space="preserve">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B4B7A" w:rsidRPr="00AB4B7A" w:rsidRDefault="00AB4B7A" w:rsidP="00AB4B7A">
      <w:pPr>
        <w:spacing w:after="0" w:line="240" w:lineRule="auto"/>
        <w:jc w:val="both"/>
        <w:rPr>
          <w:rFonts w:ascii="Times New Roman" w:eastAsia="Times New Roman" w:hAnsi="Times New Roman"/>
          <w:bCs/>
          <w:i/>
          <w:iCs/>
          <w:lang w:eastAsia="ru-RU"/>
        </w:rPr>
      </w:pPr>
      <w:bookmarkStart w:id="6" w:name="c1"/>
    </w:p>
    <w:p w:rsidR="00512963" w:rsidRDefault="00512963" w:rsidP="00AB4B7A">
      <w:pPr>
        <w:spacing w:after="0" w:line="240" w:lineRule="auto"/>
        <w:jc w:val="both"/>
        <w:rPr>
          <w:rFonts w:ascii="Times New Roman" w:eastAsia="Times New Roman" w:hAnsi="Times New Roman"/>
          <w:bCs/>
          <w:i/>
          <w:iCs/>
          <w:lang w:eastAsia="ru-RU"/>
        </w:rPr>
      </w:pPr>
      <w:r w:rsidRPr="00AB4B7A">
        <w:rPr>
          <w:rFonts w:ascii="Times New Roman" w:eastAsia="Times New Roman" w:hAnsi="Times New Roman"/>
          <w:bCs/>
          <w:i/>
          <w:iCs/>
          <w:lang w:eastAsia="ru-RU"/>
        </w:rPr>
        <w:t>Комм.</w:t>
      </w:r>
      <w:bookmarkEnd w:id="6"/>
      <w:r w:rsidRPr="00AB4B7A">
        <w:rPr>
          <w:rFonts w:ascii="Times New Roman" w:eastAsia="Times New Roman" w:hAnsi="Times New Roman"/>
          <w:bCs/>
          <w:i/>
          <w:iCs/>
          <w:lang w:eastAsia="ru-RU"/>
        </w:rPr>
        <w:t xml:space="preserve"> </w:t>
      </w:r>
      <w:proofErr w:type="spellStart"/>
      <w:r w:rsidRPr="00AB4B7A">
        <w:rPr>
          <w:rFonts w:ascii="Times New Roman" w:eastAsia="Times New Roman" w:hAnsi="Times New Roman"/>
          <w:bCs/>
          <w:i/>
          <w:iCs/>
          <w:lang w:eastAsia="ru-RU"/>
        </w:rPr>
        <w:t>Ноздрачев</w:t>
      </w:r>
      <w:proofErr w:type="spellEnd"/>
      <w:r w:rsidRPr="00AB4B7A">
        <w:rPr>
          <w:rFonts w:ascii="Times New Roman" w:eastAsia="Times New Roman" w:hAnsi="Times New Roman"/>
          <w:bCs/>
          <w:i/>
          <w:iCs/>
          <w:lang w:eastAsia="ru-RU"/>
        </w:rPr>
        <w:t xml:space="preserve"> А.Ф.</w:t>
      </w:r>
    </w:p>
    <w:p w:rsidR="00AB4B7A" w:rsidRPr="00AB4B7A" w:rsidRDefault="00AB4B7A" w:rsidP="00AB4B7A">
      <w:pPr>
        <w:spacing w:after="0" w:line="240" w:lineRule="auto"/>
        <w:jc w:val="both"/>
        <w:rPr>
          <w:rFonts w:ascii="Times New Roman" w:eastAsia="Times New Roman" w:hAnsi="Times New Roman"/>
          <w:lang w:eastAsia="ru-RU"/>
        </w:rPr>
      </w:pP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В </w:t>
      </w:r>
      <w:hyperlink r:id="rId5" w:anchor="p1" w:history="1">
        <w:r w:rsidRPr="00AB4B7A">
          <w:rPr>
            <w:rFonts w:ascii="Times New Roman" w:eastAsia="Times New Roman" w:hAnsi="Times New Roman"/>
            <w:color w:val="0000FF"/>
            <w:u w:val="single"/>
            <w:lang w:eastAsia="ru-RU"/>
          </w:rPr>
          <w:t>ч.1 ст.43</w:t>
        </w:r>
      </w:hyperlink>
      <w:r w:rsidRPr="00AB4B7A">
        <w:rPr>
          <w:rFonts w:ascii="Times New Roman" w:eastAsia="Times New Roman" w:hAnsi="Times New Roman"/>
          <w:lang w:eastAsia="ru-RU"/>
        </w:rPr>
        <w:t xml:space="preserve"> признается право каждого человека на образование в соответствии с Всеобщей декларацией прав человека (ст.26) и Международным пактом об экономических, социальных и культурных правах (ст.13). Право на образование — это право человека на получение определенной суммы знаний, культурных навыков, профессиональной ориентации, необходимых для нормальной жизнедеятельности в условиях современного общества. </w:t>
      </w:r>
      <w:r w:rsidRPr="00AB4B7A">
        <w:rPr>
          <w:rFonts w:ascii="Times New Roman" w:eastAsia="Times New Roman" w:hAnsi="Times New Roman"/>
          <w:lang w:eastAsia="ru-RU"/>
        </w:rPr>
        <w:br/>
        <w:t>Под образованием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 Под получением гражданином (обучающимся) образования понимается достижение и подтверждение им определенного образовательного уровня (ценза), что удостоверяет</w:t>
      </w:r>
      <w:r w:rsidR="00AB4B7A">
        <w:rPr>
          <w:rFonts w:ascii="Times New Roman" w:eastAsia="Times New Roman" w:hAnsi="Times New Roman"/>
          <w:lang w:eastAsia="ru-RU"/>
        </w:rPr>
        <w:t xml:space="preserve">ся соответствующим документом.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 Образование в Российской Федерации осуществляется в соответствии с законодательством Российской Федерации и нормами международного права. Основным актом, регулирующим отношения в области образования, является Закон РФ «Об образовании» от 10 июля 1992г. в редакции Федерал</w:t>
      </w:r>
      <w:r w:rsidR="00AB4B7A">
        <w:rPr>
          <w:rFonts w:ascii="Times New Roman" w:eastAsia="Times New Roman" w:hAnsi="Times New Roman"/>
          <w:lang w:eastAsia="ru-RU"/>
        </w:rPr>
        <w:t xml:space="preserve">ьного закона от 12 июля 1995г.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В этом Законе определены принципы государственной политики в области образования. В ст.1 Закона сфера образования рассматривается в качестве приоритетной (наиболее важной, требующей первоочередного обеспечения). Государственная политика в области образования основывается на следующих принципах: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и любви к Родине; единство федерального, культурного и образовательного пространства; защита системой образования национальных культур и региональных культурных традиций в условиях многонационального государства; общедоступность образования; приспособленность системы образования к уровням и особенностям развития и подготовки обучающихся, воспитанников; светский характер образования в государственных, муниципальных образовательных учреждениях; свобода и плюрализм в образовании; демократический, государственно-общественный характер управления образованием; автономность образовательных учреждений. Все субъекты Российской Федерации, образовательные учреждения, органы местного самоуправления обязаны в своей деятельности п</w:t>
      </w:r>
      <w:r w:rsidR="00AB4B7A">
        <w:rPr>
          <w:rFonts w:ascii="Times New Roman" w:eastAsia="Times New Roman" w:hAnsi="Times New Roman"/>
          <w:lang w:eastAsia="ru-RU"/>
        </w:rPr>
        <w:t xml:space="preserve">роводить в жизнь эти принципы.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В </w:t>
      </w:r>
      <w:hyperlink r:id="rId6" w:anchor="p2" w:history="1">
        <w:r w:rsidRPr="00AB4B7A">
          <w:rPr>
            <w:rFonts w:ascii="Times New Roman" w:eastAsia="Times New Roman" w:hAnsi="Times New Roman"/>
            <w:color w:val="0000FF"/>
            <w:u w:val="single"/>
            <w:lang w:eastAsia="ru-RU"/>
          </w:rPr>
          <w:t>ч.2 ст.43</w:t>
        </w:r>
      </w:hyperlink>
      <w:r w:rsidRPr="00AB4B7A">
        <w:rPr>
          <w:rFonts w:ascii="Times New Roman" w:eastAsia="Times New Roman" w:hAnsi="Times New Roman"/>
          <w:lang w:eastAsia="ru-RU"/>
        </w:rPr>
        <w:t xml:space="preserve"> Конституции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 это образование в объеме 9 классов общеобразовательной школы или приравненного к ней иного образовательного учреждения. Получение полного (среднего) общего образования в объеме 10—11 классов является личным делом каждого. В соответствии с ч.3 ст.5 Закона «Об образовании» государство гарантирует общедоступность и бесплатность начального общего, основного общего, среднего (полного) общего образования и начального </w:t>
      </w:r>
      <w:r w:rsidR="00AB4B7A">
        <w:rPr>
          <w:rFonts w:ascii="Times New Roman" w:eastAsia="Times New Roman" w:hAnsi="Times New Roman"/>
          <w:lang w:eastAsia="ru-RU"/>
        </w:rPr>
        <w:t xml:space="preserve">профессионального образования.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Гражданам России на ее территории гарантируется возможность получения образования независимо от расы, национальности, языка, пола, возраста, состояния здоровья, социального, имущественного и должностного положения, социального происхождения, места жительства, отношения к религии, убеждений, партийной принадлежности, налич</w:t>
      </w:r>
      <w:r w:rsidR="00AB4B7A">
        <w:rPr>
          <w:rFonts w:ascii="Times New Roman" w:eastAsia="Times New Roman" w:hAnsi="Times New Roman"/>
          <w:lang w:eastAsia="ru-RU"/>
        </w:rPr>
        <w:t xml:space="preserve">ия судимости.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в соответствии со ст.5 Закона «Об образовании». </w:t>
      </w:r>
      <w:r w:rsidRPr="00AB4B7A">
        <w:rPr>
          <w:rFonts w:ascii="Times New Roman" w:eastAsia="Times New Roman" w:hAnsi="Times New Roman"/>
          <w:lang w:eastAsia="ru-RU"/>
        </w:rPr>
        <w:br/>
        <w:t xml:space="preserve">Общие вопросы языковой политики в области образования регулируются Законом РСФСР «О языках народов РСФСР» (1991г.). Граждане России имеют право на получение основного общего образования на родном </w:t>
      </w:r>
      <w:r w:rsidRPr="00AB4B7A">
        <w:rPr>
          <w:rFonts w:ascii="Times New Roman" w:eastAsia="Times New Roman" w:hAnsi="Times New Roman"/>
          <w:lang w:eastAsia="ru-RU"/>
        </w:rPr>
        <w:lastRenderedPageBreak/>
        <w:t xml:space="preserve">языке, а также на выбор языка обучения в рамках возможностей, предоставляемых системой образования в соответствии со ст.6 Закона «Об образовании».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Общедоступность и бесплатность начального общего, основного общего и среднего (полного) общего образования и начального профессионального образования обеспечивается государством путем создания системы образования и соответствующих социально-экономических условий для получения образования. Под системой образо</w:t>
      </w:r>
      <w:r w:rsidR="00AB4B7A">
        <w:rPr>
          <w:rFonts w:ascii="Times New Roman" w:eastAsia="Times New Roman" w:hAnsi="Times New Roman"/>
          <w:lang w:eastAsia="ru-RU"/>
        </w:rPr>
        <w:t xml:space="preserve">вания понимается совокупность: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512963" w:rsidRPr="00AB4B7A">
        <w:rPr>
          <w:rFonts w:ascii="Times New Roman" w:eastAsia="Times New Roman" w:hAnsi="Times New Roman"/>
          <w:lang w:eastAsia="ru-RU"/>
        </w:rPr>
        <w:t xml:space="preserve">преемственных образовательных программ и государственных образовательных стандартов различного уровня и направленности;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512963" w:rsidRPr="00AB4B7A">
        <w:rPr>
          <w:rFonts w:ascii="Times New Roman" w:eastAsia="Times New Roman" w:hAnsi="Times New Roman"/>
          <w:lang w:eastAsia="ru-RU"/>
        </w:rPr>
        <w:t>реализующих их образовательных учреждений различных организационно</w:t>
      </w:r>
      <w:r>
        <w:rPr>
          <w:rFonts w:ascii="Times New Roman" w:eastAsia="Times New Roman" w:hAnsi="Times New Roman"/>
          <w:lang w:eastAsia="ru-RU"/>
        </w:rPr>
        <w:t xml:space="preserve">-правовых форм, типов и видов;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512963" w:rsidRPr="00AB4B7A">
        <w:rPr>
          <w:rFonts w:ascii="Times New Roman" w:eastAsia="Times New Roman" w:hAnsi="Times New Roman"/>
          <w:lang w:eastAsia="ru-RU"/>
        </w:rPr>
        <w:t xml:space="preserve">органов управления образованием и подведомственных им учреждений и организаций. </w:t>
      </w:r>
      <w:r w:rsidR="00512963" w:rsidRPr="00AB4B7A">
        <w:rPr>
          <w:rFonts w:ascii="Times New Roman" w:eastAsia="Times New Roman" w:hAnsi="Times New Roman"/>
          <w:lang w:eastAsia="ru-RU"/>
        </w:rPr>
        <w:br/>
        <w:t>       Образовательная программа определяет содержание образования определенного уровня и направленности. Виды образовательных программ и общие требования к ним предусматриваются ст.9 З</w:t>
      </w:r>
      <w:r>
        <w:rPr>
          <w:rFonts w:ascii="Times New Roman" w:eastAsia="Times New Roman" w:hAnsi="Times New Roman"/>
          <w:lang w:eastAsia="ru-RU"/>
        </w:rPr>
        <w:t xml:space="preserve">акона «Об образовании».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Реализуются образовательные программы в образовательных </w:t>
      </w:r>
      <w:r w:rsidR="00AB4B7A">
        <w:rPr>
          <w:rFonts w:ascii="Times New Roman" w:eastAsia="Times New Roman" w:hAnsi="Times New Roman"/>
          <w:lang w:eastAsia="ru-RU"/>
        </w:rPr>
        <w:t xml:space="preserve">учреждениях следующих типов: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дошкольных;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512963" w:rsidRPr="00AB4B7A">
        <w:rPr>
          <w:rFonts w:ascii="Times New Roman" w:eastAsia="Times New Roman" w:hAnsi="Times New Roman"/>
          <w:lang w:eastAsia="ru-RU"/>
        </w:rPr>
        <w:t xml:space="preserve">общеобразовательных (начального общего, основного общего, среднего </w:t>
      </w:r>
      <w:r>
        <w:rPr>
          <w:rFonts w:ascii="Times New Roman" w:eastAsia="Times New Roman" w:hAnsi="Times New Roman"/>
          <w:lang w:eastAsia="ru-RU"/>
        </w:rPr>
        <w:t xml:space="preserve">(полного) общего образования);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512963" w:rsidRPr="00AB4B7A">
        <w:rPr>
          <w:rFonts w:ascii="Times New Roman" w:eastAsia="Times New Roman" w:hAnsi="Times New Roman"/>
          <w:lang w:eastAsia="ru-RU"/>
        </w:rPr>
        <w:t xml:space="preserve">начального профессионального, среднего профессионального, высшего профессионального и послевузовского </w:t>
      </w:r>
      <w:r>
        <w:rPr>
          <w:rFonts w:ascii="Times New Roman" w:eastAsia="Times New Roman" w:hAnsi="Times New Roman"/>
          <w:lang w:eastAsia="ru-RU"/>
        </w:rPr>
        <w:t xml:space="preserve">профессионального образования;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512963" w:rsidRPr="00AB4B7A">
        <w:rPr>
          <w:rFonts w:ascii="Times New Roman" w:eastAsia="Times New Roman" w:hAnsi="Times New Roman"/>
          <w:lang w:eastAsia="ru-RU"/>
        </w:rPr>
        <w:t>дополни</w:t>
      </w:r>
      <w:r>
        <w:rPr>
          <w:rFonts w:ascii="Times New Roman" w:eastAsia="Times New Roman" w:hAnsi="Times New Roman"/>
          <w:lang w:eastAsia="ru-RU"/>
        </w:rPr>
        <w:t xml:space="preserve">тельного образования взрослых;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512963" w:rsidRPr="00AB4B7A">
        <w:rPr>
          <w:rFonts w:ascii="Times New Roman" w:eastAsia="Times New Roman" w:hAnsi="Times New Roman"/>
          <w:lang w:eastAsia="ru-RU"/>
        </w:rPr>
        <w:t xml:space="preserve">специальных (коррекционных) для обучающихся, воспитанников с отклонениями в развитии;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дополнительного образования;</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512963" w:rsidRPr="00AB4B7A">
        <w:rPr>
          <w:rFonts w:ascii="Times New Roman" w:eastAsia="Times New Roman" w:hAnsi="Times New Roman"/>
          <w:lang w:eastAsia="ru-RU"/>
        </w:rPr>
        <w:t>для детей-сирот и детей, оставшихся без попечения родите</w:t>
      </w:r>
      <w:r>
        <w:rPr>
          <w:rFonts w:ascii="Times New Roman" w:eastAsia="Times New Roman" w:hAnsi="Times New Roman"/>
          <w:lang w:eastAsia="ru-RU"/>
        </w:rPr>
        <w:t xml:space="preserve">лей (законных представителей);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512963" w:rsidRPr="00AB4B7A">
        <w:rPr>
          <w:rFonts w:ascii="Times New Roman" w:eastAsia="Times New Roman" w:hAnsi="Times New Roman"/>
          <w:lang w:eastAsia="ru-RU"/>
        </w:rPr>
        <w:t>допо</w:t>
      </w:r>
      <w:r>
        <w:rPr>
          <w:rFonts w:ascii="Times New Roman" w:eastAsia="Times New Roman" w:hAnsi="Times New Roman"/>
          <w:lang w:eastAsia="ru-RU"/>
        </w:rPr>
        <w:t xml:space="preserve">лнительного образования детей; </w:t>
      </w:r>
    </w:p>
    <w:p w:rsidR="00AB4B7A" w:rsidRDefault="00AB4B7A" w:rsidP="00AB4B7A">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 </w:t>
      </w:r>
      <w:r w:rsidR="00512963" w:rsidRPr="00AB4B7A">
        <w:rPr>
          <w:rFonts w:ascii="Times New Roman" w:eastAsia="Times New Roman" w:hAnsi="Times New Roman"/>
          <w:lang w:eastAsia="ru-RU"/>
        </w:rPr>
        <w:t>других учреждениях, осуществл</w:t>
      </w:r>
      <w:r>
        <w:rPr>
          <w:rFonts w:ascii="Times New Roman" w:eastAsia="Times New Roman" w:hAnsi="Times New Roman"/>
          <w:lang w:eastAsia="ru-RU"/>
        </w:rPr>
        <w:t xml:space="preserve">яющих образовательный процесс.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Образовательные учреждения по своим организационно-правовым формам могут быть государственными, муниципальными, негосударственными (частными, общественных и религиозных объединений). Государственный статус образовательного учреждения (тип, вид и категория образовательного учреждения, определяемые в соответствии с уровнем и направленностью реализуемых им образовательных программ) устанавливается при его</w:t>
      </w:r>
      <w:r w:rsidR="00AB4B7A">
        <w:rPr>
          <w:rFonts w:ascii="Times New Roman" w:eastAsia="Times New Roman" w:hAnsi="Times New Roman"/>
          <w:lang w:eastAsia="ru-RU"/>
        </w:rPr>
        <w:t xml:space="preserve"> государственной аккредитации.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В соответствии с </w:t>
      </w:r>
      <w:hyperlink r:id="rId7" w:anchor="p3" w:history="1">
        <w:r w:rsidRPr="00AB4B7A">
          <w:rPr>
            <w:rFonts w:ascii="Times New Roman" w:eastAsia="Times New Roman" w:hAnsi="Times New Roman"/>
            <w:color w:val="0000FF"/>
            <w:u w:val="single"/>
            <w:lang w:eastAsia="ru-RU"/>
          </w:rPr>
          <w:t>ч.3 ст.43</w:t>
        </w:r>
      </w:hyperlink>
      <w:r w:rsidRPr="00AB4B7A">
        <w:rPr>
          <w:rFonts w:ascii="Times New Roman" w:eastAsia="Times New Roman" w:hAnsi="Times New Roman"/>
          <w:lang w:eastAsia="ru-RU"/>
        </w:rPr>
        <w:t xml:space="preserve"> Конституции государство гарантирует получение бесплатно на конкурсной основе среднего профессионального и высшего профессионального образования в государственных, муниципальных образовательных учреждениях в пределах государственных образовательных стандартов, если образование данного уровня гражданин получает впервые (ст.5 Закона «Об образовании»). Лицам, получившим высшее образование, предоставляется возможность получения послевузовского профессионального образования для повышения уровня образования, научной, педагогической квалификации и получения ученой степени. Послевузовское профессиональное образование может быть получено в аспирантуре, ординатуре, адъюнктуре, создаваемых при образовательных учреждениях высшего профессионального образования и науч</w:t>
      </w:r>
      <w:r w:rsidR="00AB4B7A">
        <w:rPr>
          <w:rFonts w:ascii="Times New Roman" w:eastAsia="Times New Roman" w:hAnsi="Times New Roman"/>
          <w:lang w:eastAsia="ru-RU"/>
        </w:rPr>
        <w:t xml:space="preserve">ных учреждениях.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Основой государственных гарантий получения гражданами образования является государственное и муниципальное финансирование образования. Образовательные учреждения независимо от их организационно-правовых форм, типов и видов в части уставной непредпринимательской деятельности, предусмотренной уставом этих образовательных учреждений, освобождаются от уплаты всех видов на</w:t>
      </w:r>
      <w:r w:rsidR="00AB4B7A">
        <w:rPr>
          <w:rFonts w:ascii="Times New Roman" w:eastAsia="Times New Roman" w:hAnsi="Times New Roman"/>
          <w:lang w:eastAsia="ru-RU"/>
        </w:rPr>
        <w:t xml:space="preserve">логов, включая плату за землю.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Негосударственные образовательные учреждения вправе взимать плату с обучающихся, воспитанников за образовательные услуги, в том числе за обучение в рамках государственных образовательных стандартов. Взаимоотношения негосударственного образовательного учреждения и обучающегося, воспитанника, его родителей (лиц, их заменяющих) регулируются договором, определяющим уровень образования, сроки обучения, размер пл</w:t>
      </w:r>
      <w:r w:rsidR="00AB4B7A">
        <w:rPr>
          <w:rFonts w:ascii="Times New Roman" w:eastAsia="Times New Roman" w:hAnsi="Times New Roman"/>
          <w:lang w:eastAsia="ru-RU"/>
        </w:rPr>
        <w:t xml:space="preserve">аты за обучение, иные условия.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Затраты на обучение в имеющих государственную аккредитацию негосударственных платных образовательных учреждениях, реализующих основные образовательные программы общего и профессионального образования, возмещаются гражданину государством в размерах, определяемых государственными нормативами затрат на обучение в соответствующем типе и виде государственного, муниципального образовательного учрежде</w:t>
      </w:r>
      <w:r w:rsidR="00AB4B7A">
        <w:rPr>
          <w:rFonts w:ascii="Times New Roman" w:eastAsia="Times New Roman" w:hAnsi="Times New Roman"/>
          <w:lang w:eastAsia="ru-RU"/>
        </w:rPr>
        <w:t xml:space="preserve">ния.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Для реализации права на образование граждан, нуждающихся в социальной помощи, государство полностью или частично несет расходы на их содержание в период получения ими образования. Категории граждан, которым оказывается данная помощь, ее формы, размеры и источники устанавливаются федеральным законом. </w:t>
      </w:r>
      <w:r w:rsidRPr="00AB4B7A">
        <w:rPr>
          <w:rFonts w:ascii="Times New Roman" w:eastAsia="Times New Roman" w:hAnsi="Times New Roman"/>
          <w:lang w:eastAsia="ru-RU"/>
        </w:rPr>
        <w:br/>
        <w:t xml:space="preserve">Согласно </w:t>
      </w:r>
      <w:hyperlink r:id="rId8" w:anchor="p4" w:history="1">
        <w:r w:rsidRPr="00AB4B7A">
          <w:rPr>
            <w:rFonts w:ascii="Times New Roman" w:eastAsia="Times New Roman" w:hAnsi="Times New Roman"/>
            <w:color w:val="0000FF"/>
            <w:u w:val="single"/>
            <w:lang w:eastAsia="ru-RU"/>
          </w:rPr>
          <w:t>ч.4 ст.43</w:t>
        </w:r>
      </w:hyperlink>
      <w:r w:rsidRPr="00AB4B7A">
        <w:rPr>
          <w:rFonts w:ascii="Times New Roman" w:eastAsia="Times New Roman" w:hAnsi="Times New Roman"/>
          <w:lang w:eastAsia="ru-RU"/>
        </w:rPr>
        <w:t xml:space="preserve"> основное общее образование и, следовательно, государственная аттестация по его </w:t>
      </w:r>
      <w:r w:rsidRPr="00AB4B7A">
        <w:rPr>
          <w:rFonts w:ascii="Times New Roman" w:eastAsia="Times New Roman" w:hAnsi="Times New Roman"/>
          <w:lang w:eastAsia="ru-RU"/>
        </w:rPr>
        <w:lastRenderedPageBreak/>
        <w:t xml:space="preserve">завершении являются обязательными. Основное общее образование — это образование в объеме 9 классов общеобразовательной школы. В 10, 11-е классы прием учащихся осуществляется только по их желанию. </w:t>
      </w:r>
      <w:r w:rsidRPr="00AB4B7A">
        <w:rPr>
          <w:rFonts w:ascii="Times New Roman" w:eastAsia="Times New Roman" w:hAnsi="Times New Roman"/>
          <w:lang w:eastAsia="ru-RU"/>
        </w:rPr>
        <w:br/>
        <w:t>Конституционная обязанность по обеспечению получения детьми основного общего образования возлагается на родителей, или лиц, их заменяющих. Вместе с тем ст.19 Закона «Об образовании» устанавливает обязательность основного общего образования лишь до достижения обучающимся пятнадцатилетнего возраста, если соответствующее образова</w:t>
      </w:r>
      <w:r w:rsidR="00AB4B7A">
        <w:rPr>
          <w:rFonts w:ascii="Times New Roman" w:eastAsia="Times New Roman" w:hAnsi="Times New Roman"/>
          <w:lang w:eastAsia="ru-RU"/>
        </w:rPr>
        <w:t xml:space="preserve">ние не было получено им ранее.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Получение основного общего образования в общеобразовательном учреждении с отрывом от производства ограничивается восемнадцатилетним возрастом обучающегося. Для лиц с отклонениями в развитии, с </w:t>
      </w:r>
      <w:proofErr w:type="spellStart"/>
      <w:r w:rsidRPr="00AB4B7A">
        <w:rPr>
          <w:rFonts w:ascii="Times New Roman" w:eastAsia="Times New Roman" w:hAnsi="Times New Roman"/>
          <w:lang w:eastAsia="ru-RU"/>
        </w:rPr>
        <w:t>девиантным</w:t>
      </w:r>
      <w:proofErr w:type="spellEnd"/>
      <w:r w:rsidRPr="00AB4B7A">
        <w:rPr>
          <w:rFonts w:ascii="Times New Roman" w:eastAsia="Times New Roman" w:hAnsi="Times New Roman"/>
          <w:lang w:eastAsia="ru-RU"/>
        </w:rPr>
        <w:t xml:space="preserve"> (общественно опасным) поведением, граждан, содержащихся в воспитательно-трудовых учреждениях, предельный возраст получения основного общего образования в соответствии со ст.</w:t>
      </w:r>
      <w:r w:rsidR="00AB4B7A">
        <w:rPr>
          <w:rFonts w:ascii="Times New Roman" w:eastAsia="Times New Roman" w:hAnsi="Times New Roman"/>
          <w:lang w:eastAsia="ru-RU"/>
        </w:rPr>
        <w:t xml:space="preserve">19 Закона может быть увеличен.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По взаимному согласию родителей (лиц, их заменяющих) и местного органа управления образованием обучающийся, достигший пятнадцатилетнего возраста, может оставить образовательное учреждение до получения им основного общего образования. </w:t>
      </w:r>
    </w:p>
    <w:p w:rsidR="00AB4B7A" w:rsidRDefault="00512963" w:rsidP="00AB4B7A">
      <w:pPr>
        <w:spacing w:after="0" w:line="240" w:lineRule="auto"/>
        <w:ind w:firstLine="567"/>
        <w:jc w:val="both"/>
        <w:rPr>
          <w:rFonts w:ascii="Times New Roman" w:eastAsia="Times New Roman" w:hAnsi="Times New Roman"/>
          <w:lang w:eastAsia="ru-RU"/>
        </w:rPr>
      </w:pPr>
      <w:hyperlink r:id="rId9" w:anchor="p5" w:history="1">
        <w:r w:rsidRPr="00AB4B7A">
          <w:rPr>
            <w:rFonts w:ascii="Times New Roman" w:eastAsia="Times New Roman" w:hAnsi="Times New Roman"/>
            <w:color w:val="0000FF"/>
            <w:u w:val="single"/>
            <w:lang w:eastAsia="ru-RU"/>
          </w:rPr>
          <w:t>Часть 5 ст.43</w:t>
        </w:r>
      </w:hyperlink>
      <w:r w:rsidRPr="00AB4B7A">
        <w:rPr>
          <w:rFonts w:ascii="Times New Roman" w:eastAsia="Times New Roman" w:hAnsi="Times New Roman"/>
          <w:lang w:eastAsia="ru-RU"/>
        </w:rPr>
        <w:t xml:space="preserve"> предусматривает, что Российская Федерация устанавливает государственные образовательные стандарты, включающие федеральный и национально-региональный компоненты. Государственный образовательный стандарт — это нормативный образец, эталон, устанавливающий комплекс требований к содержанию образования конкретного типа и вида образовательного учреждения и утвержд</w:t>
      </w:r>
      <w:r w:rsidR="00AB4B7A">
        <w:rPr>
          <w:rFonts w:ascii="Times New Roman" w:eastAsia="Times New Roman" w:hAnsi="Times New Roman"/>
          <w:lang w:eastAsia="ru-RU"/>
        </w:rPr>
        <w:t xml:space="preserve">аемый государственным органом.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Федеральные компоненты государственных образовательных стандартов определяют обязательный минимум содержания основных образовательных программ, максимальный объем учебной нагрузки обучающихся, требования к </w:t>
      </w:r>
      <w:r w:rsidR="00AB4B7A">
        <w:rPr>
          <w:rFonts w:ascii="Times New Roman" w:eastAsia="Times New Roman" w:hAnsi="Times New Roman"/>
          <w:lang w:eastAsia="ru-RU"/>
        </w:rPr>
        <w:t xml:space="preserve">уровню подготовки выпускников.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Применение национально-регионального компонента образования обеспечивает учет интересов национальных культур и региональных культурных традиций, потребность личности в национальной самоидентификации. Федеральный и национально-региональный компонент стандарта реализуется, как правило, через содержание образования на уровне учебных программ, а не в перечне (предметном наборе) учебных дисциплин, составляющих учебный план. При реализации образовательных программ для обучающихся с отклонениями в развитии могут быть установлены специальные государствен</w:t>
      </w:r>
      <w:r w:rsidR="00AB4B7A">
        <w:rPr>
          <w:rFonts w:ascii="Times New Roman" w:eastAsia="Times New Roman" w:hAnsi="Times New Roman"/>
          <w:lang w:eastAsia="ru-RU"/>
        </w:rPr>
        <w:t xml:space="preserve">ные образовательные стандарты.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Порядок разработки, утверждения и введения государственных образовательных стандартов определяется Правительством в соответствии со ст.7 Закона «Об образовании». Государственный образовательный стандарт основного общего образования устанавливается федеральным законом. Постановлениями Правительства РФ от 12 августа 1994г. утвержден Государственный образовательный стандарт высшего профессионального образования, от 18 августа 1995г. — Государственный образовательный стандарт среднего </w:t>
      </w:r>
      <w:r w:rsidR="00AB4B7A">
        <w:rPr>
          <w:rFonts w:ascii="Times New Roman" w:eastAsia="Times New Roman" w:hAnsi="Times New Roman"/>
          <w:lang w:eastAsia="ru-RU"/>
        </w:rPr>
        <w:t xml:space="preserve">профессионального образования. </w:t>
      </w:r>
    </w:p>
    <w:p w:rsid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 xml:space="preserve"> Государственные образовательные стандарты являются основой объективной оценки уровня образования и квалификации выпускников независимо от форм получения образования. Государственные органы управления образованием контролируют соблюдение государственных образовательны</w:t>
      </w:r>
      <w:r w:rsidR="00AB4B7A">
        <w:rPr>
          <w:rFonts w:ascii="Times New Roman" w:eastAsia="Times New Roman" w:hAnsi="Times New Roman"/>
          <w:lang w:eastAsia="ru-RU"/>
        </w:rPr>
        <w:t xml:space="preserve">х стандартов. </w:t>
      </w:r>
    </w:p>
    <w:p w:rsidR="00512963" w:rsidRPr="00AB4B7A" w:rsidRDefault="00512963" w:rsidP="00AB4B7A">
      <w:pPr>
        <w:spacing w:after="0" w:line="240" w:lineRule="auto"/>
        <w:ind w:firstLine="567"/>
        <w:jc w:val="both"/>
        <w:rPr>
          <w:rFonts w:ascii="Times New Roman" w:eastAsia="Times New Roman" w:hAnsi="Times New Roman"/>
          <w:lang w:eastAsia="ru-RU"/>
        </w:rPr>
      </w:pPr>
      <w:r w:rsidRPr="00AB4B7A">
        <w:rPr>
          <w:rFonts w:ascii="Times New Roman" w:eastAsia="Times New Roman" w:hAnsi="Times New Roman"/>
          <w:lang w:eastAsia="ru-RU"/>
        </w:rPr>
        <w:t>В Российской Федерации с учетом потребностей и возможностей личности разрешается в соответствии со ст.10 Закона «Об образовании» освоение образовательных программ в различных формах: в образовательном учреждении с отрывом (преимущественно) и без отрыва от производства; в форме семейного образования, самообразования, экстерната, но с обязательной сдачей экзаменов аттестационной комиссии в установленном порядке. При этом допускается сочетание различных форм получения образования, но для всех форм в рамках конкретной основной общеобразовательной или основной профессиональной образовательной программы действует единый государственный образовательный стандарт.</w:t>
      </w:r>
    </w:p>
    <w:p w:rsidR="00512963" w:rsidRPr="00AB4B7A" w:rsidRDefault="00512963" w:rsidP="00AB4B7A">
      <w:pPr>
        <w:spacing w:after="0" w:line="240" w:lineRule="auto"/>
        <w:ind w:firstLine="567"/>
        <w:jc w:val="both"/>
        <w:rPr>
          <w:rFonts w:ascii="Times New Roman" w:eastAsia="Times New Roman" w:hAnsi="Times New Roman"/>
          <w:lang w:eastAsia="ru-RU"/>
        </w:rPr>
      </w:pPr>
    </w:p>
    <w:p w:rsidR="00AB4B7A" w:rsidRPr="00AB4B7A" w:rsidRDefault="00512963" w:rsidP="00AB4B7A">
      <w:pPr>
        <w:pStyle w:val="2"/>
        <w:spacing w:before="0" w:line="240" w:lineRule="auto"/>
        <w:ind w:firstLine="567"/>
        <w:jc w:val="both"/>
        <w:rPr>
          <w:rFonts w:ascii="Times New Roman" w:hAnsi="Times New Roman"/>
          <w:color w:val="auto"/>
          <w:sz w:val="22"/>
          <w:szCs w:val="22"/>
        </w:rPr>
      </w:pPr>
      <w:r w:rsidRPr="00AB4B7A">
        <w:rPr>
          <w:rFonts w:ascii="Times New Roman" w:hAnsi="Times New Roman"/>
          <w:color w:val="auto"/>
          <w:sz w:val="22"/>
          <w:szCs w:val="22"/>
        </w:rPr>
        <w:t>Статья 7</w:t>
      </w:r>
    </w:p>
    <w:p w:rsidR="00512963" w:rsidRPr="00AB4B7A" w:rsidRDefault="00512963" w:rsidP="00AB4B7A">
      <w:pPr>
        <w:pStyle w:val="2"/>
        <w:spacing w:before="0" w:line="240" w:lineRule="auto"/>
        <w:ind w:firstLine="567"/>
        <w:jc w:val="both"/>
        <w:rPr>
          <w:rFonts w:ascii="Times New Roman" w:hAnsi="Times New Roman"/>
          <w:color w:val="auto"/>
          <w:sz w:val="22"/>
          <w:szCs w:val="22"/>
        </w:rPr>
      </w:pPr>
      <w:r w:rsidRPr="00AB4B7A">
        <w:rPr>
          <w:rFonts w:ascii="Times New Roman" w:hAnsi="Times New Roman"/>
          <w:color w:val="auto"/>
          <w:sz w:val="22"/>
          <w:szCs w:val="22"/>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B4B7A" w:rsidRDefault="00512963" w:rsidP="00AB4B7A">
      <w:pPr>
        <w:pStyle w:val="a3"/>
        <w:spacing w:before="0" w:beforeAutospacing="0"/>
        <w:ind w:firstLine="567"/>
        <w:jc w:val="both"/>
        <w:rPr>
          <w:sz w:val="22"/>
          <w:szCs w:val="22"/>
        </w:rPr>
      </w:pPr>
      <w:r w:rsidRPr="00AB4B7A">
        <w:rPr>
          <w:sz w:val="22"/>
          <w:szCs w:val="22"/>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B4B7A" w:rsidRDefault="00512963" w:rsidP="00AB4B7A">
      <w:pPr>
        <w:pStyle w:val="a3"/>
        <w:spacing w:before="0" w:beforeAutospacing="0" w:after="0" w:afterAutospacing="0"/>
        <w:ind w:firstLine="567"/>
        <w:jc w:val="both"/>
        <w:rPr>
          <w:sz w:val="22"/>
          <w:szCs w:val="22"/>
        </w:rPr>
      </w:pPr>
      <w:r w:rsidRPr="00AB4B7A">
        <w:rPr>
          <w:sz w:val="22"/>
          <w:szCs w:val="22"/>
        </w:rPr>
        <w:t>...из Определения КС РФ N 461-О от 01.12.2005г.</w:t>
      </w:r>
    </w:p>
    <w:p w:rsidR="00512963" w:rsidRPr="00AB4B7A" w:rsidRDefault="00512963" w:rsidP="00AB4B7A">
      <w:pPr>
        <w:pStyle w:val="a3"/>
        <w:spacing w:before="0" w:beforeAutospacing="0"/>
        <w:ind w:firstLine="567"/>
        <w:jc w:val="both"/>
        <w:rPr>
          <w:sz w:val="22"/>
          <w:szCs w:val="22"/>
        </w:rPr>
      </w:pPr>
      <w:r w:rsidRPr="00AB4B7A">
        <w:rPr>
          <w:sz w:val="22"/>
          <w:szCs w:val="22"/>
        </w:rPr>
        <w:t xml:space="preserve">Согласно Конституции Российской Федерации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чьи права и свободы являются высшей ценностью,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признание, соблюдение и защита прав и свобод человека и </w:t>
      </w:r>
      <w:r w:rsidRPr="00AB4B7A">
        <w:rPr>
          <w:sz w:val="22"/>
          <w:szCs w:val="22"/>
        </w:rPr>
        <w:lastRenderedPageBreak/>
        <w:t>гражданина - обязанность государства; в Российской Федерации охраняются труд и здоровье людей, устанавливаются гарантии социальной защиты; каждый имеет право на труд в условиях, отвечающих требованиям безопасности и гигиены, каждому гарантируется социальное обеспечение в установленных законом случаях и судебная защита его прав и свобод; в Российской Федерации не должны издаваться законы, отменяющие или умаляющие права и свободы человека и гражданина (</w:t>
      </w:r>
      <w:hyperlink r:id="rId10" w:history="1">
        <w:r w:rsidRPr="00AB4B7A">
          <w:rPr>
            <w:rStyle w:val="a4"/>
            <w:sz w:val="22"/>
            <w:szCs w:val="22"/>
          </w:rPr>
          <w:t>статьи 2</w:t>
        </w:r>
      </w:hyperlink>
      <w:r w:rsidRPr="00AB4B7A">
        <w:rPr>
          <w:sz w:val="22"/>
          <w:szCs w:val="22"/>
        </w:rPr>
        <w:t xml:space="preserve">, </w:t>
      </w:r>
      <w:hyperlink r:id="rId11" w:history="1">
        <w:r w:rsidRPr="00AB4B7A">
          <w:rPr>
            <w:rStyle w:val="a4"/>
            <w:sz w:val="22"/>
            <w:szCs w:val="22"/>
          </w:rPr>
          <w:t>7</w:t>
        </w:r>
      </w:hyperlink>
      <w:r w:rsidRPr="00AB4B7A">
        <w:rPr>
          <w:sz w:val="22"/>
          <w:szCs w:val="22"/>
        </w:rPr>
        <w:t xml:space="preserve"> и </w:t>
      </w:r>
      <w:hyperlink r:id="rId12" w:history="1">
        <w:r w:rsidRPr="00AB4B7A">
          <w:rPr>
            <w:rStyle w:val="a4"/>
            <w:sz w:val="22"/>
            <w:szCs w:val="22"/>
          </w:rPr>
          <w:t>18</w:t>
        </w:r>
      </w:hyperlink>
      <w:r w:rsidRPr="00AB4B7A">
        <w:rPr>
          <w:sz w:val="22"/>
          <w:szCs w:val="22"/>
        </w:rPr>
        <w:t xml:space="preserve">; </w:t>
      </w:r>
      <w:hyperlink r:id="rId13" w:history="1">
        <w:r w:rsidRPr="00AB4B7A">
          <w:rPr>
            <w:rStyle w:val="a4"/>
            <w:sz w:val="22"/>
            <w:szCs w:val="22"/>
          </w:rPr>
          <w:t>статья 37</w:t>
        </w:r>
      </w:hyperlink>
      <w:r w:rsidRPr="00AB4B7A">
        <w:rPr>
          <w:sz w:val="22"/>
          <w:szCs w:val="22"/>
        </w:rPr>
        <w:t xml:space="preserve">, часть 1; </w:t>
      </w:r>
      <w:hyperlink r:id="rId14" w:history="1">
        <w:r w:rsidRPr="00AB4B7A">
          <w:rPr>
            <w:rStyle w:val="a4"/>
            <w:sz w:val="22"/>
            <w:szCs w:val="22"/>
          </w:rPr>
          <w:t>статья 39</w:t>
        </w:r>
      </w:hyperlink>
      <w:r w:rsidRPr="00AB4B7A">
        <w:rPr>
          <w:sz w:val="22"/>
          <w:szCs w:val="22"/>
        </w:rPr>
        <w:t xml:space="preserve">, часть 1; </w:t>
      </w:r>
      <w:hyperlink r:id="rId15" w:history="1">
        <w:r w:rsidRPr="00AB4B7A">
          <w:rPr>
            <w:rStyle w:val="a4"/>
            <w:sz w:val="22"/>
            <w:szCs w:val="22"/>
          </w:rPr>
          <w:t>статья 46</w:t>
        </w:r>
      </w:hyperlink>
      <w:r w:rsidRPr="00AB4B7A">
        <w:rPr>
          <w:sz w:val="22"/>
          <w:szCs w:val="22"/>
        </w:rPr>
        <w:t xml:space="preserve">, часть 1; </w:t>
      </w:r>
      <w:hyperlink r:id="rId16" w:history="1">
        <w:r w:rsidRPr="00AB4B7A">
          <w:rPr>
            <w:rStyle w:val="a4"/>
            <w:sz w:val="22"/>
            <w:szCs w:val="22"/>
          </w:rPr>
          <w:t>статья 55</w:t>
        </w:r>
      </w:hyperlink>
      <w:r w:rsidRPr="00AB4B7A">
        <w:rPr>
          <w:sz w:val="22"/>
          <w:szCs w:val="22"/>
        </w:rPr>
        <w:t>, часть 2)...</w:t>
      </w:r>
    </w:p>
    <w:p w:rsidR="00512963" w:rsidRPr="00AB4B7A" w:rsidRDefault="00512963" w:rsidP="00AB4B7A">
      <w:pPr>
        <w:pStyle w:val="4"/>
        <w:spacing w:before="0" w:line="240" w:lineRule="auto"/>
        <w:ind w:firstLine="567"/>
        <w:jc w:val="both"/>
        <w:rPr>
          <w:rFonts w:ascii="Times New Roman" w:hAnsi="Times New Roman"/>
          <w:color w:val="auto"/>
        </w:rPr>
      </w:pPr>
      <w:r w:rsidRPr="00AB4B7A">
        <w:rPr>
          <w:rFonts w:ascii="Times New Roman" w:hAnsi="Times New Roman"/>
          <w:color w:val="auto"/>
        </w:rPr>
        <w:t>...из Постановления КС РФ N 9-П от 10.07.2007г.</w:t>
      </w:r>
    </w:p>
    <w:p w:rsidR="00AB4B7A" w:rsidRDefault="00512963" w:rsidP="00AB4B7A">
      <w:pPr>
        <w:pStyle w:val="a3"/>
        <w:spacing w:before="0" w:beforeAutospacing="0" w:after="0" w:afterAutospacing="0"/>
        <w:ind w:firstLine="567"/>
        <w:jc w:val="both"/>
        <w:rPr>
          <w:sz w:val="22"/>
          <w:szCs w:val="22"/>
        </w:rPr>
      </w:pPr>
      <w:r w:rsidRPr="00AB4B7A">
        <w:rPr>
          <w:sz w:val="22"/>
          <w:szCs w:val="22"/>
        </w:rPr>
        <w:t>...Конституция Российской Федерации, провозглашая Российскую Федерацию правовым и социальным государством, политика которого направлена на создание условий, обеспечивающих достойную жизнь и свободное развитие человека, и закрепляя свободу труда, право каждого свободно выбирать род деятельности и профессию (</w:t>
      </w:r>
      <w:hyperlink r:id="rId17" w:history="1">
        <w:r w:rsidRPr="00AB4B7A">
          <w:rPr>
            <w:rStyle w:val="a4"/>
            <w:sz w:val="22"/>
            <w:szCs w:val="22"/>
          </w:rPr>
          <w:t>статья 1</w:t>
        </w:r>
      </w:hyperlink>
      <w:r w:rsidRPr="00AB4B7A">
        <w:rPr>
          <w:sz w:val="22"/>
          <w:szCs w:val="22"/>
        </w:rPr>
        <w:t xml:space="preserve">, часть 1; </w:t>
      </w:r>
      <w:hyperlink r:id="rId18" w:history="1">
        <w:r w:rsidRPr="00AB4B7A">
          <w:rPr>
            <w:rStyle w:val="a4"/>
            <w:sz w:val="22"/>
            <w:szCs w:val="22"/>
          </w:rPr>
          <w:t>статья 7</w:t>
        </w:r>
      </w:hyperlink>
      <w:r w:rsidRPr="00AB4B7A">
        <w:rPr>
          <w:sz w:val="22"/>
          <w:szCs w:val="22"/>
        </w:rPr>
        <w:t xml:space="preserve">; </w:t>
      </w:r>
      <w:hyperlink r:id="rId19" w:history="1">
        <w:r w:rsidRPr="00AB4B7A">
          <w:rPr>
            <w:rStyle w:val="a4"/>
            <w:sz w:val="22"/>
            <w:szCs w:val="22"/>
          </w:rPr>
          <w:t>статья 37</w:t>
        </w:r>
      </w:hyperlink>
      <w:r w:rsidRPr="00AB4B7A">
        <w:rPr>
          <w:sz w:val="22"/>
          <w:szCs w:val="22"/>
        </w:rPr>
        <w:t>, часть 1), гарантирует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 (</w:t>
      </w:r>
      <w:hyperlink r:id="rId20" w:history="1">
        <w:r w:rsidRPr="00AB4B7A">
          <w:rPr>
            <w:rStyle w:val="a4"/>
            <w:sz w:val="22"/>
            <w:szCs w:val="22"/>
          </w:rPr>
          <w:t>статья 39</w:t>
        </w:r>
      </w:hyperlink>
      <w:r w:rsidRPr="00AB4B7A">
        <w:rPr>
          <w:sz w:val="22"/>
          <w:szCs w:val="22"/>
        </w:rPr>
        <w:t>, часть 1). Конституционное право на социальное обеспечение включает и право на получение пенсии в определенных законом случаях и размерах.</w:t>
      </w:r>
    </w:p>
    <w:p w:rsidR="00512963" w:rsidRPr="00AB4B7A" w:rsidRDefault="00512963" w:rsidP="00AB4B7A">
      <w:pPr>
        <w:pStyle w:val="a3"/>
        <w:spacing w:before="0" w:beforeAutospacing="0"/>
        <w:ind w:firstLine="567"/>
        <w:jc w:val="both"/>
        <w:rPr>
          <w:sz w:val="22"/>
          <w:szCs w:val="22"/>
        </w:rPr>
      </w:pPr>
      <w:r w:rsidRPr="00AB4B7A">
        <w:rPr>
          <w:sz w:val="22"/>
          <w:szCs w:val="22"/>
        </w:rPr>
        <w:t xml:space="preserve">Как следует из </w:t>
      </w:r>
      <w:hyperlink r:id="rId21" w:history="1">
        <w:r w:rsidRPr="00AB4B7A">
          <w:rPr>
            <w:rStyle w:val="a4"/>
            <w:sz w:val="22"/>
            <w:szCs w:val="22"/>
          </w:rPr>
          <w:t>статей 7</w:t>
        </w:r>
      </w:hyperlink>
      <w:r w:rsidRPr="00AB4B7A">
        <w:rPr>
          <w:sz w:val="22"/>
          <w:szCs w:val="22"/>
        </w:rPr>
        <w:t xml:space="preserve">, </w:t>
      </w:r>
      <w:hyperlink r:id="rId22" w:history="1">
        <w:r w:rsidRPr="00AB4B7A">
          <w:rPr>
            <w:rStyle w:val="a4"/>
            <w:sz w:val="22"/>
            <w:szCs w:val="22"/>
          </w:rPr>
          <w:t>39</w:t>
        </w:r>
      </w:hyperlink>
      <w:r w:rsidRPr="00AB4B7A">
        <w:rPr>
          <w:sz w:val="22"/>
          <w:szCs w:val="22"/>
        </w:rPr>
        <w:t xml:space="preserve">, </w:t>
      </w:r>
      <w:hyperlink r:id="rId23" w:history="1">
        <w:r w:rsidRPr="00AB4B7A">
          <w:rPr>
            <w:rStyle w:val="a4"/>
            <w:sz w:val="22"/>
            <w:szCs w:val="22"/>
          </w:rPr>
          <w:t>71</w:t>
        </w:r>
      </w:hyperlink>
      <w:r w:rsidRPr="00AB4B7A">
        <w:rPr>
          <w:sz w:val="22"/>
          <w:szCs w:val="22"/>
        </w:rPr>
        <w:t xml:space="preserve"> (пункт "в"), </w:t>
      </w:r>
      <w:hyperlink r:id="rId24" w:history="1">
        <w:r w:rsidRPr="00AB4B7A">
          <w:rPr>
            <w:rStyle w:val="a4"/>
            <w:sz w:val="22"/>
            <w:szCs w:val="22"/>
          </w:rPr>
          <w:t>72</w:t>
        </w:r>
      </w:hyperlink>
      <w:r w:rsidRPr="00AB4B7A">
        <w:rPr>
          <w:sz w:val="22"/>
          <w:szCs w:val="22"/>
        </w:rPr>
        <w:t xml:space="preserve"> (пункт "ж" части 1) и </w:t>
      </w:r>
      <w:hyperlink r:id="rId25" w:history="1">
        <w:r w:rsidRPr="00AB4B7A">
          <w:rPr>
            <w:rStyle w:val="a4"/>
            <w:sz w:val="22"/>
            <w:szCs w:val="22"/>
          </w:rPr>
          <w:t>76</w:t>
        </w:r>
      </w:hyperlink>
      <w:r w:rsidRPr="00AB4B7A">
        <w:rPr>
          <w:sz w:val="22"/>
          <w:szCs w:val="22"/>
        </w:rPr>
        <w:t xml:space="preserve"> (части 1 и 2) Конституции Российской Федерации, выбор организационно-правовых форм и механизмов реализации конституционного права на получение пенсии относится к компетенции федерального законодателя, который располагает достаточно широкой свободой усмотрения в определении видов пенсий, правовых оснований и порядка их предоставления, правил назначения и перерасчета, а также формирования финансовой основы их выплаты. Вместе с тем осуществляемое им правовое регулирование должно базироваться на конституционно значимых принципах пенсионного обеспечения, учитывать социальную ценность в правовом государстве с социально ориентированной рыночной экономикой трудовой и иной общественно полезной деятельности, особое значение пенсии для поддержания материальной обеспеченности и удовлетворения основных жизненных потребностей пенсионеров...</w:t>
      </w:r>
    </w:p>
    <w:p w:rsidR="00AB4B7A" w:rsidRPr="00AB4B7A" w:rsidRDefault="00512963" w:rsidP="00AB4B7A">
      <w:pPr>
        <w:pStyle w:val="4"/>
        <w:spacing w:line="240" w:lineRule="auto"/>
        <w:ind w:firstLine="567"/>
        <w:jc w:val="both"/>
        <w:rPr>
          <w:rFonts w:ascii="Times New Roman" w:hAnsi="Times New Roman"/>
          <w:color w:val="auto"/>
        </w:rPr>
      </w:pPr>
      <w:r w:rsidRPr="00AB4B7A">
        <w:rPr>
          <w:rFonts w:ascii="Times New Roman" w:hAnsi="Times New Roman"/>
          <w:color w:val="auto"/>
        </w:rPr>
        <w:t>...из Определен</w:t>
      </w:r>
      <w:r w:rsidR="00AB4B7A" w:rsidRPr="00AB4B7A">
        <w:rPr>
          <w:rFonts w:ascii="Times New Roman" w:hAnsi="Times New Roman"/>
          <w:color w:val="auto"/>
        </w:rPr>
        <w:t>ия КС РФ N 261-О от 12.07.2006г</w:t>
      </w:r>
    </w:p>
    <w:p w:rsidR="00512963" w:rsidRPr="00AB4B7A" w:rsidRDefault="00512963" w:rsidP="00AB4B7A">
      <w:pPr>
        <w:pStyle w:val="4"/>
        <w:spacing w:before="0" w:line="240" w:lineRule="auto"/>
        <w:ind w:firstLine="567"/>
        <w:jc w:val="both"/>
        <w:rPr>
          <w:rFonts w:ascii="Times New Roman" w:hAnsi="Times New Roman"/>
          <w:b w:val="0"/>
          <w:i w:val="0"/>
          <w:color w:val="auto"/>
        </w:rPr>
      </w:pPr>
      <w:r w:rsidRPr="00AB4B7A">
        <w:rPr>
          <w:rFonts w:ascii="Times New Roman" w:hAnsi="Times New Roman"/>
          <w:b w:val="0"/>
          <w:i w:val="0"/>
          <w:color w:val="auto"/>
        </w:rPr>
        <w:t>...Определяя в законе правовые основания назначения пенсий, их размеры, порядок исчисления и выплаты, законодатель вправе устанавливать как общие условия назначения пенсий, так и особенности приобретения права на пенсию, включая - для некоторых категорий граждан - льготные условия назначения трудовой пенсии в зависимости от ряда объективно значимых обстоятельств, характеризующих, в частности, трудовую деятельность (специфика условий труда и профессии и т.д.). Такая дифференциация должна осуществляться законодателем с соблюдением требований Конституции Российской Федерации, в том числе вытекающих из принципа равенства (</w:t>
      </w:r>
      <w:hyperlink r:id="rId26" w:history="1">
        <w:r w:rsidRPr="00AB4B7A">
          <w:rPr>
            <w:rStyle w:val="a4"/>
            <w:rFonts w:ascii="Times New Roman" w:hAnsi="Times New Roman"/>
            <w:b w:val="0"/>
            <w:i w:val="0"/>
            <w:color w:val="auto"/>
          </w:rPr>
          <w:t>статья 19</w:t>
        </w:r>
      </w:hyperlink>
      <w:r w:rsidRPr="00AB4B7A">
        <w:rPr>
          <w:rFonts w:ascii="Times New Roman" w:hAnsi="Times New Roman"/>
          <w:b w:val="0"/>
          <w:i w:val="0"/>
          <w:color w:val="auto"/>
        </w:rPr>
        <w:t>, части 1 и 2), в силу которых различия в условиях приобретения права на пенсию допустимы, если они объективно оправданны, обоснованны и преследуют конституционно значимые цели, а используемые для достижения этих целей правовые средства соразмерны им...</w:t>
      </w:r>
    </w:p>
    <w:p w:rsidR="00512963" w:rsidRPr="00AB4B7A" w:rsidRDefault="00512963" w:rsidP="00AB4B7A">
      <w:pPr>
        <w:pStyle w:val="4"/>
        <w:spacing w:line="240" w:lineRule="auto"/>
        <w:ind w:firstLine="567"/>
        <w:jc w:val="both"/>
        <w:rPr>
          <w:rFonts w:ascii="Times New Roman" w:hAnsi="Times New Roman"/>
          <w:color w:val="auto"/>
        </w:rPr>
      </w:pPr>
      <w:r w:rsidRPr="00AB4B7A">
        <w:rPr>
          <w:rFonts w:ascii="Times New Roman" w:hAnsi="Times New Roman"/>
          <w:color w:val="auto"/>
        </w:rPr>
        <w:t>...из Определения КС РФ N 476-О от 16.11.2006г.</w:t>
      </w:r>
    </w:p>
    <w:p w:rsidR="00512963" w:rsidRPr="00AB4B7A" w:rsidRDefault="00512963" w:rsidP="00AB4B7A">
      <w:pPr>
        <w:pStyle w:val="a3"/>
        <w:spacing w:before="0" w:beforeAutospacing="0" w:after="0" w:afterAutospacing="0"/>
        <w:ind w:firstLine="567"/>
        <w:jc w:val="both"/>
        <w:rPr>
          <w:sz w:val="22"/>
          <w:szCs w:val="22"/>
        </w:rPr>
      </w:pPr>
      <w:r w:rsidRPr="00AB4B7A">
        <w:rPr>
          <w:sz w:val="22"/>
          <w:szCs w:val="22"/>
        </w:rPr>
        <w:t>...в Российской Федерации материнство и детство, семья находятся под защитой государства, забота о детях, их воспитание - равное право и обязанность родителей (</w:t>
      </w:r>
      <w:hyperlink r:id="rId27" w:history="1">
        <w:r w:rsidRPr="00AB4B7A">
          <w:rPr>
            <w:rStyle w:val="a4"/>
            <w:sz w:val="22"/>
            <w:szCs w:val="22"/>
          </w:rPr>
          <w:t>статья 38</w:t>
        </w:r>
      </w:hyperlink>
      <w:r w:rsidRPr="00AB4B7A">
        <w:rPr>
          <w:sz w:val="22"/>
          <w:szCs w:val="22"/>
        </w:rPr>
        <w:t>, части 1 и 2); основное общее образование обязательно; родители или лица, их заменяющие, обеспечивают получение детьми основного общего образования (</w:t>
      </w:r>
      <w:hyperlink r:id="rId28" w:history="1">
        <w:r w:rsidRPr="00AB4B7A">
          <w:rPr>
            <w:rStyle w:val="a4"/>
            <w:sz w:val="22"/>
            <w:szCs w:val="22"/>
          </w:rPr>
          <w:t>статья 43</w:t>
        </w:r>
      </w:hyperlink>
      <w:r w:rsidRPr="00AB4B7A">
        <w:rPr>
          <w:sz w:val="22"/>
          <w:szCs w:val="22"/>
        </w:rPr>
        <w:t>, части 1 и 4).</w:t>
      </w:r>
    </w:p>
    <w:p w:rsidR="00512963" w:rsidRPr="00AB4B7A" w:rsidRDefault="00512963" w:rsidP="00AB4B7A">
      <w:pPr>
        <w:pStyle w:val="a3"/>
        <w:spacing w:before="0" w:beforeAutospacing="0" w:after="0" w:afterAutospacing="0"/>
        <w:ind w:firstLine="567"/>
        <w:jc w:val="both"/>
        <w:rPr>
          <w:sz w:val="22"/>
          <w:szCs w:val="22"/>
        </w:rPr>
      </w:pPr>
      <w:r w:rsidRPr="00AB4B7A">
        <w:rPr>
          <w:sz w:val="22"/>
          <w:szCs w:val="22"/>
        </w:rPr>
        <w:t>Это согласуется со статьями 3 и 18 Конвенции ООН о правах ребенка (принята Генеральной Ассамблеей ООН 20 ноября 1989 года), согласно которым государства-участники во всех действиях в отношении детей первоочередное внимание уделяют наилучшему обеспечению интересов ребенка, обязуются обеспечить ребенку такую защиту и заботу, которые необходимы для его благополучия, а также со статьей 13 Международного пакта об экономических, социальных и культурных правах, предусматривающей, что государства обязуются уважать свободу родителей выбирать для своих детей не только учрежденные государственными властями школы, но и другие школы, отвечающие тому минимуму требований для образования, который может быть установлен или утвержден государством...</w:t>
      </w:r>
    </w:p>
    <w:p w:rsidR="00512963" w:rsidRPr="00AB4B7A" w:rsidRDefault="00512963" w:rsidP="00AB4B7A">
      <w:pPr>
        <w:jc w:val="both"/>
        <w:rPr>
          <w:rFonts w:ascii="Times New Roman" w:hAnsi="Times New Roman"/>
        </w:rPr>
      </w:pPr>
    </w:p>
    <w:sectPr w:rsidR="00512963" w:rsidRPr="00AB4B7A" w:rsidSect="00AB4B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63"/>
    <w:rsid w:val="00017EA9"/>
    <w:rsid w:val="00512963"/>
    <w:rsid w:val="00AB4B7A"/>
    <w:rsid w:val="00E6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A9"/>
    <w:pPr>
      <w:spacing w:after="200" w:line="276" w:lineRule="auto"/>
    </w:pPr>
    <w:rPr>
      <w:sz w:val="22"/>
      <w:szCs w:val="22"/>
      <w:lang w:eastAsia="en-US"/>
    </w:rPr>
  </w:style>
  <w:style w:type="paragraph" w:styleId="1">
    <w:name w:val="heading 1"/>
    <w:basedOn w:val="a"/>
    <w:link w:val="10"/>
    <w:uiPriority w:val="9"/>
    <w:qFormat/>
    <w:rsid w:val="005129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512963"/>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
    <w:unhideWhenUsed/>
    <w:qFormat/>
    <w:rsid w:val="00512963"/>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512963"/>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9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1296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512963"/>
    <w:rPr>
      <w:color w:val="0000FF"/>
      <w:u w:val="single"/>
    </w:rPr>
  </w:style>
  <w:style w:type="character" w:customStyle="1" w:styleId="20">
    <w:name w:val="Заголовок 2 Знак"/>
    <w:basedOn w:val="a0"/>
    <w:link w:val="2"/>
    <w:uiPriority w:val="9"/>
    <w:rsid w:val="00512963"/>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512963"/>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512963"/>
    <w:rPr>
      <w:rFonts w:ascii="Cambria" w:eastAsia="Times New Roman" w:hAnsi="Cambria" w:cs="Times New Roman"/>
      <w:color w:val="243F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A9"/>
    <w:pPr>
      <w:spacing w:after="200" w:line="276" w:lineRule="auto"/>
    </w:pPr>
    <w:rPr>
      <w:sz w:val="22"/>
      <w:szCs w:val="22"/>
      <w:lang w:eastAsia="en-US"/>
    </w:rPr>
  </w:style>
  <w:style w:type="paragraph" w:styleId="1">
    <w:name w:val="heading 1"/>
    <w:basedOn w:val="a"/>
    <w:link w:val="10"/>
    <w:uiPriority w:val="9"/>
    <w:qFormat/>
    <w:rsid w:val="005129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512963"/>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
    <w:unhideWhenUsed/>
    <w:qFormat/>
    <w:rsid w:val="00512963"/>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512963"/>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9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1296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512963"/>
    <w:rPr>
      <w:color w:val="0000FF"/>
      <w:u w:val="single"/>
    </w:rPr>
  </w:style>
  <w:style w:type="character" w:customStyle="1" w:styleId="20">
    <w:name w:val="Заголовок 2 Знак"/>
    <w:basedOn w:val="a0"/>
    <w:link w:val="2"/>
    <w:uiPriority w:val="9"/>
    <w:rsid w:val="00512963"/>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512963"/>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512963"/>
    <w:rPr>
      <w:rFonts w:ascii="Cambria" w:eastAsia="Times New Roman" w:hAnsi="Cambria"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230">
      <w:bodyDiv w:val="1"/>
      <w:marLeft w:val="0"/>
      <w:marRight w:val="0"/>
      <w:marTop w:val="0"/>
      <w:marBottom w:val="0"/>
      <w:divBdr>
        <w:top w:val="none" w:sz="0" w:space="0" w:color="auto"/>
        <w:left w:val="none" w:sz="0" w:space="0" w:color="auto"/>
        <w:bottom w:val="none" w:sz="0" w:space="0" w:color="auto"/>
        <w:right w:val="none" w:sz="0" w:space="0" w:color="auto"/>
      </w:divBdr>
    </w:div>
    <w:div w:id="1566641358">
      <w:bodyDiv w:val="1"/>
      <w:marLeft w:val="0"/>
      <w:marRight w:val="0"/>
      <w:marTop w:val="0"/>
      <w:marBottom w:val="0"/>
      <w:divBdr>
        <w:top w:val="none" w:sz="0" w:space="0" w:color="auto"/>
        <w:left w:val="none" w:sz="0" w:space="0" w:color="auto"/>
        <w:bottom w:val="none" w:sz="0" w:space="0" w:color="auto"/>
        <w:right w:val="none" w:sz="0" w:space="0" w:color="auto"/>
      </w:divBdr>
      <w:divsChild>
        <w:div w:id="967663552">
          <w:marLeft w:val="0"/>
          <w:marRight w:val="0"/>
          <w:marTop w:val="0"/>
          <w:marBottom w:val="0"/>
          <w:divBdr>
            <w:top w:val="none" w:sz="0" w:space="0" w:color="auto"/>
            <w:left w:val="none" w:sz="0" w:space="0" w:color="auto"/>
            <w:bottom w:val="none" w:sz="0" w:space="0" w:color="auto"/>
            <w:right w:val="none" w:sz="0" w:space="0" w:color="auto"/>
          </w:divBdr>
          <w:divsChild>
            <w:div w:id="1734810657">
              <w:marLeft w:val="0"/>
              <w:marRight w:val="0"/>
              <w:marTop w:val="0"/>
              <w:marBottom w:val="0"/>
              <w:divBdr>
                <w:top w:val="none" w:sz="0" w:space="0" w:color="auto"/>
                <w:left w:val="none" w:sz="0" w:space="0" w:color="auto"/>
                <w:bottom w:val="none" w:sz="0" w:space="0" w:color="auto"/>
                <w:right w:val="none" w:sz="0" w:space="0" w:color="auto"/>
              </w:divBdr>
              <w:divsChild>
                <w:div w:id="10587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shyprava.ru/Biblio/krf93/krf043.php" TargetMode="External"/><Relationship Id="rId13" Type="http://schemas.openxmlformats.org/officeDocument/2006/relationships/hyperlink" Target="http://main-law.ru/st37" TargetMode="External"/><Relationship Id="rId18" Type="http://schemas.openxmlformats.org/officeDocument/2006/relationships/hyperlink" Target="http://main-law.ru/st7" TargetMode="External"/><Relationship Id="rId26" Type="http://schemas.openxmlformats.org/officeDocument/2006/relationships/hyperlink" Target="http://main-law.ru/st19" TargetMode="External"/><Relationship Id="rId3" Type="http://schemas.openxmlformats.org/officeDocument/2006/relationships/settings" Target="settings.xml"/><Relationship Id="rId21" Type="http://schemas.openxmlformats.org/officeDocument/2006/relationships/hyperlink" Target="http://main-law.ru/st7" TargetMode="External"/><Relationship Id="rId7" Type="http://schemas.openxmlformats.org/officeDocument/2006/relationships/hyperlink" Target="http://www.nashyprava.ru/Biblio/krf93/krf043.php" TargetMode="External"/><Relationship Id="rId12" Type="http://schemas.openxmlformats.org/officeDocument/2006/relationships/hyperlink" Target="http://main-law.ru/st18" TargetMode="External"/><Relationship Id="rId17" Type="http://schemas.openxmlformats.org/officeDocument/2006/relationships/hyperlink" Target="http://main-law.ru/st1" TargetMode="External"/><Relationship Id="rId25" Type="http://schemas.openxmlformats.org/officeDocument/2006/relationships/hyperlink" Target="http://main-law.ru/st76" TargetMode="External"/><Relationship Id="rId2" Type="http://schemas.microsoft.com/office/2007/relationships/stylesWithEffects" Target="stylesWithEffects.xml"/><Relationship Id="rId16" Type="http://schemas.openxmlformats.org/officeDocument/2006/relationships/hyperlink" Target="http://main-law.ru/st55" TargetMode="External"/><Relationship Id="rId20" Type="http://schemas.openxmlformats.org/officeDocument/2006/relationships/hyperlink" Target="http://main-law.ru/st3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shyprava.ru/Biblio/krf93/krf043.php" TargetMode="External"/><Relationship Id="rId11" Type="http://schemas.openxmlformats.org/officeDocument/2006/relationships/hyperlink" Target="http://main-law.ru/st7" TargetMode="External"/><Relationship Id="rId24" Type="http://schemas.openxmlformats.org/officeDocument/2006/relationships/hyperlink" Target="http://main-law.ru/st72" TargetMode="External"/><Relationship Id="rId5" Type="http://schemas.openxmlformats.org/officeDocument/2006/relationships/hyperlink" Target="http://www.nashyprava.ru/Biblio/krf93/krf043.php" TargetMode="External"/><Relationship Id="rId15" Type="http://schemas.openxmlformats.org/officeDocument/2006/relationships/hyperlink" Target="http://main-law.ru/st46" TargetMode="External"/><Relationship Id="rId23" Type="http://schemas.openxmlformats.org/officeDocument/2006/relationships/hyperlink" Target="http://main-law.ru/st71" TargetMode="External"/><Relationship Id="rId28" Type="http://schemas.openxmlformats.org/officeDocument/2006/relationships/hyperlink" Target="http://main-law.ru/st43" TargetMode="External"/><Relationship Id="rId10" Type="http://schemas.openxmlformats.org/officeDocument/2006/relationships/hyperlink" Target="http://main-law.ru/st2" TargetMode="External"/><Relationship Id="rId19" Type="http://schemas.openxmlformats.org/officeDocument/2006/relationships/hyperlink" Target="http://main-law.ru/st37" TargetMode="External"/><Relationship Id="rId4" Type="http://schemas.openxmlformats.org/officeDocument/2006/relationships/webSettings" Target="webSettings.xml"/><Relationship Id="rId9" Type="http://schemas.openxmlformats.org/officeDocument/2006/relationships/hyperlink" Target="http://www.nashyprava.ru/Biblio/krf93/krf043.php" TargetMode="External"/><Relationship Id="rId14" Type="http://schemas.openxmlformats.org/officeDocument/2006/relationships/hyperlink" Target="http://main-law.ru/st39" TargetMode="External"/><Relationship Id="rId22" Type="http://schemas.openxmlformats.org/officeDocument/2006/relationships/hyperlink" Target="http://main-law.ru/st39" TargetMode="External"/><Relationship Id="rId27" Type="http://schemas.openxmlformats.org/officeDocument/2006/relationships/hyperlink" Target="http://main-law.ru/st3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2904</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19419</CharactersWithSpaces>
  <SharedDoc>false</SharedDoc>
  <HLinks>
    <vt:vector size="144" baseType="variant">
      <vt:variant>
        <vt:i4>8323124</vt:i4>
      </vt:variant>
      <vt:variant>
        <vt:i4>69</vt:i4>
      </vt:variant>
      <vt:variant>
        <vt:i4>0</vt:i4>
      </vt:variant>
      <vt:variant>
        <vt:i4>5</vt:i4>
      </vt:variant>
      <vt:variant>
        <vt:lpwstr>http://main-law.ru/st43</vt:lpwstr>
      </vt:variant>
      <vt:variant>
        <vt:lpwstr/>
      </vt:variant>
      <vt:variant>
        <vt:i4>7864372</vt:i4>
      </vt:variant>
      <vt:variant>
        <vt:i4>66</vt:i4>
      </vt:variant>
      <vt:variant>
        <vt:i4>0</vt:i4>
      </vt:variant>
      <vt:variant>
        <vt:i4>5</vt:i4>
      </vt:variant>
      <vt:variant>
        <vt:lpwstr>http://main-law.ru/st38</vt:lpwstr>
      </vt:variant>
      <vt:variant>
        <vt:lpwstr/>
      </vt:variant>
      <vt:variant>
        <vt:i4>7995444</vt:i4>
      </vt:variant>
      <vt:variant>
        <vt:i4>63</vt:i4>
      </vt:variant>
      <vt:variant>
        <vt:i4>0</vt:i4>
      </vt:variant>
      <vt:variant>
        <vt:i4>5</vt:i4>
      </vt:variant>
      <vt:variant>
        <vt:lpwstr>http://main-law.ru/st19</vt:lpwstr>
      </vt:variant>
      <vt:variant>
        <vt:lpwstr/>
      </vt:variant>
      <vt:variant>
        <vt:i4>8126516</vt:i4>
      </vt:variant>
      <vt:variant>
        <vt:i4>60</vt:i4>
      </vt:variant>
      <vt:variant>
        <vt:i4>0</vt:i4>
      </vt:variant>
      <vt:variant>
        <vt:i4>5</vt:i4>
      </vt:variant>
      <vt:variant>
        <vt:lpwstr>http://main-law.ru/st76</vt:lpwstr>
      </vt:variant>
      <vt:variant>
        <vt:lpwstr/>
      </vt:variant>
      <vt:variant>
        <vt:i4>8126516</vt:i4>
      </vt:variant>
      <vt:variant>
        <vt:i4>57</vt:i4>
      </vt:variant>
      <vt:variant>
        <vt:i4>0</vt:i4>
      </vt:variant>
      <vt:variant>
        <vt:i4>5</vt:i4>
      </vt:variant>
      <vt:variant>
        <vt:lpwstr>http://main-law.ru/st72</vt:lpwstr>
      </vt:variant>
      <vt:variant>
        <vt:lpwstr/>
      </vt:variant>
      <vt:variant>
        <vt:i4>8126516</vt:i4>
      </vt:variant>
      <vt:variant>
        <vt:i4>54</vt:i4>
      </vt:variant>
      <vt:variant>
        <vt:i4>0</vt:i4>
      </vt:variant>
      <vt:variant>
        <vt:i4>5</vt:i4>
      </vt:variant>
      <vt:variant>
        <vt:lpwstr>http://main-law.ru/st71</vt:lpwstr>
      </vt:variant>
      <vt:variant>
        <vt:lpwstr/>
      </vt:variant>
      <vt:variant>
        <vt:i4>7864372</vt:i4>
      </vt:variant>
      <vt:variant>
        <vt:i4>51</vt:i4>
      </vt:variant>
      <vt:variant>
        <vt:i4>0</vt:i4>
      </vt:variant>
      <vt:variant>
        <vt:i4>5</vt:i4>
      </vt:variant>
      <vt:variant>
        <vt:lpwstr>http://main-law.ru/st39</vt:lpwstr>
      </vt:variant>
      <vt:variant>
        <vt:lpwstr/>
      </vt:variant>
      <vt:variant>
        <vt:i4>8126516</vt:i4>
      </vt:variant>
      <vt:variant>
        <vt:i4>48</vt:i4>
      </vt:variant>
      <vt:variant>
        <vt:i4>0</vt:i4>
      </vt:variant>
      <vt:variant>
        <vt:i4>5</vt:i4>
      </vt:variant>
      <vt:variant>
        <vt:lpwstr>http://main-law.ru/st7</vt:lpwstr>
      </vt:variant>
      <vt:variant>
        <vt:lpwstr/>
      </vt:variant>
      <vt:variant>
        <vt:i4>7864372</vt:i4>
      </vt:variant>
      <vt:variant>
        <vt:i4>45</vt:i4>
      </vt:variant>
      <vt:variant>
        <vt:i4>0</vt:i4>
      </vt:variant>
      <vt:variant>
        <vt:i4>5</vt:i4>
      </vt:variant>
      <vt:variant>
        <vt:lpwstr>http://main-law.ru/st39</vt:lpwstr>
      </vt:variant>
      <vt:variant>
        <vt:lpwstr/>
      </vt:variant>
      <vt:variant>
        <vt:i4>7864372</vt:i4>
      </vt:variant>
      <vt:variant>
        <vt:i4>42</vt:i4>
      </vt:variant>
      <vt:variant>
        <vt:i4>0</vt:i4>
      </vt:variant>
      <vt:variant>
        <vt:i4>5</vt:i4>
      </vt:variant>
      <vt:variant>
        <vt:lpwstr>http://main-law.ru/st37</vt:lpwstr>
      </vt:variant>
      <vt:variant>
        <vt:lpwstr/>
      </vt:variant>
      <vt:variant>
        <vt:i4>8126516</vt:i4>
      </vt:variant>
      <vt:variant>
        <vt:i4>39</vt:i4>
      </vt:variant>
      <vt:variant>
        <vt:i4>0</vt:i4>
      </vt:variant>
      <vt:variant>
        <vt:i4>5</vt:i4>
      </vt:variant>
      <vt:variant>
        <vt:lpwstr>http://main-law.ru/st7</vt:lpwstr>
      </vt:variant>
      <vt:variant>
        <vt:lpwstr/>
      </vt:variant>
      <vt:variant>
        <vt:i4>7995444</vt:i4>
      </vt:variant>
      <vt:variant>
        <vt:i4>36</vt:i4>
      </vt:variant>
      <vt:variant>
        <vt:i4>0</vt:i4>
      </vt:variant>
      <vt:variant>
        <vt:i4>5</vt:i4>
      </vt:variant>
      <vt:variant>
        <vt:lpwstr>http://main-law.ru/st1</vt:lpwstr>
      </vt:variant>
      <vt:variant>
        <vt:lpwstr/>
      </vt:variant>
      <vt:variant>
        <vt:i4>8257588</vt:i4>
      </vt:variant>
      <vt:variant>
        <vt:i4>33</vt:i4>
      </vt:variant>
      <vt:variant>
        <vt:i4>0</vt:i4>
      </vt:variant>
      <vt:variant>
        <vt:i4>5</vt:i4>
      </vt:variant>
      <vt:variant>
        <vt:lpwstr>http://main-law.ru/st55</vt:lpwstr>
      </vt:variant>
      <vt:variant>
        <vt:lpwstr/>
      </vt:variant>
      <vt:variant>
        <vt:i4>8323124</vt:i4>
      </vt:variant>
      <vt:variant>
        <vt:i4>30</vt:i4>
      </vt:variant>
      <vt:variant>
        <vt:i4>0</vt:i4>
      </vt:variant>
      <vt:variant>
        <vt:i4>5</vt:i4>
      </vt:variant>
      <vt:variant>
        <vt:lpwstr>http://main-law.ru/st46</vt:lpwstr>
      </vt:variant>
      <vt:variant>
        <vt:lpwstr/>
      </vt:variant>
      <vt:variant>
        <vt:i4>7864372</vt:i4>
      </vt:variant>
      <vt:variant>
        <vt:i4>27</vt:i4>
      </vt:variant>
      <vt:variant>
        <vt:i4>0</vt:i4>
      </vt:variant>
      <vt:variant>
        <vt:i4>5</vt:i4>
      </vt:variant>
      <vt:variant>
        <vt:lpwstr>http://main-law.ru/st39</vt:lpwstr>
      </vt:variant>
      <vt:variant>
        <vt:lpwstr/>
      </vt:variant>
      <vt:variant>
        <vt:i4>7864372</vt:i4>
      </vt:variant>
      <vt:variant>
        <vt:i4>24</vt:i4>
      </vt:variant>
      <vt:variant>
        <vt:i4>0</vt:i4>
      </vt:variant>
      <vt:variant>
        <vt:i4>5</vt:i4>
      </vt:variant>
      <vt:variant>
        <vt:lpwstr>http://main-law.ru/st37</vt:lpwstr>
      </vt:variant>
      <vt:variant>
        <vt:lpwstr/>
      </vt:variant>
      <vt:variant>
        <vt:i4>7995444</vt:i4>
      </vt:variant>
      <vt:variant>
        <vt:i4>21</vt:i4>
      </vt:variant>
      <vt:variant>
        <vt:i4>0</vt:i4>
      </vt:variant>
      <vt:variant>
        <vt:i4>5</vt:i4>
      </vt:variant>
      <vt:variant>
        <vt:lpwstr>http://main-law.ru/st18</vt:lpwstr>
      </vt:variant>
      <vt:variant>
        <vt:lpwstr/>
      </vt:variant>
      <vt:variant>
        <vt:i4>8126516</vt:i4>
      </vt:variant>
      <vt:variant>
        <vt:i4>18</vt:i4>
      </vt:variant>
      <vt:variant>
        <vt:i4>0</vt:i4>
      </vt:variant>
      <vt:variant>
        <vt:i4>5</vt:i4>
      </vt:variant>
      <vt:variant>
        <vt:lpwstr>http://main-law.ru/st7</vt:lpwstr>
      </vt:variant>
      <vt:variant>
        <vt:lpwstr/>
      </vt:variant>
      <vt:variant>
        <vt:i4>7929908</vt:i4>
      </vt:variant>
      <vt:variant>
        <vt:i4>15</vt:i4>
      </vt:variant>
      <vt:variant>
        <vt:i4>0</vt:i4>
      </vt:variant>
      <vt:variant>
        <vt:i4>5</vt:i4>
      </vt:variant>
      <vt:variant>
        <vt:lpwstr>http://main-law.ru/st2</vt:lpwstr>
      </vt:variant>
      <vt:variant>
        <vt:lpwstr/>
      </vt:variant>
      <vt:variant>
        <vt:i4>7733295</vt:i4>
      </vt:variant>
      <vt:variant>
        <vt:i4>12</vt:i4>
      </vt:variant>
      <vt:variant>
        <vt:i4>0</vt:i4>
      </vt:variant>
      <vt:variant>
        <vt:i4>5</vt:i4>
      </vt:variant>
      <vt:variant>
        <vt:lpwstr>http://www.nashyprava.ru/Biblio/krf93/krf043.php</vt:lpwstr>
      </vt:variant>
      <vt:variant>
        <vt:lpwstr>p5</vt:lpwstr>
      </vt:variant>
      <vt:variant>
        <vt:i4>7798831</vt:i4>
      </vt:variant>
      <vt:variant>
        <vt:i4>9</vt:i4>
      </vt:variant>
      <vt:variant>
        <vt:i4>0</vt:i4>
      </vt:variant>
      <vt:variant>
        <vt:i4>5</vt:i4>
      </vt:variant>
      <vt:variant>
        <vt:lpwstr>http://www.nashyprava.ru/Biblio/krf93/krf043.php</vt:lpwstr>
      </vt:variant>
      <vt:variant>
        <vt:lpwstr>p4</vt:lpwstr>
      </vt:variant>
      <vt:variant>
        <vt:i4>7340079</vt:i4>
      </vt:variant>
      <vt:variant>
        <vt:i4>6</vt:i4>
      </vt:variant>
      <vt:variant>
        <vt:i4>0</vt:i4>
      </vt:variant>
      <vt:variant>
        <vt:i4>5</vt:i4>
      </vt:variant>
      <vt:variant>
        <vt:lpwstr>http://www.nashyprava.ru/Biblio/krf93/krf043.php</vt:lpwstr>
      </vt:variant>
      <vt:variant>
        <vt:lpwstr>p3</vt:lpwstr>
      </vt:variant>
      <vt:variant>
        <vt:i4>7405615</vt:i4>
      </vt:variant>
      <vt:variant>
        <vt:i4>3</vt:i4>
      </vt:variant>
      <vt:variant>
        <vt:i4>0</vt:i4>
      </vt:variant>
      <vt:variant>
        <vt:i4>5</vt:i4>
      </vt:variant>
      <vt:variant>
        <vt:lpwstr>http://www.nashyprava.ru/Biblio/krf93/krf043.php</vt:lpwstr>
      </vt:variant>
      <vt:variant>
        <vt:lpwstr>p2</vt:lpwstr>
      </vt:variant>
      <vt:variant>
        <vt:i4>7471151</vt:i4>
      </vt:variant>
      <vt:variant>
        <vt:i4>0</vt:i4>
      </vt:variant>
      <vt:variant>
        <vt:i4>0</vt:i4>
      </vt:variant>
      <vt:variant>
        <vt:i4>5</vt:i4>
      </vt:variant>
      <vt:variant>
        <vt:lpwstr>http://www.nashyprava.ru/Biblio/krf93/krf043.php</vt:lpwstr>
      </vt:variant>
      <vt:variant>
        <vt:lpwstr>p1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Павел</cp:lastModifiedBy>
  <cp:revision>2</cp:revision>
  <dcterms:created xsi:type="dcterms:W3CDTF">2017-07-18T02:07:00Z</dcterms:created>
  <dcterms:modified xsi:type="dcterms:W3CDTF">2017-07-18T02:07:00Z</dcterms:modified>
</cp:coreProperties>
</file>